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20" w:line="230.40000000000003" w:lineRule="auto"/>
        <w:ind w:left="480" w:right="500" w:firstLine="0"/>
        <w:jc w:val="center"/>
        <w:rPr>
          <w:b w:val="1"/>
          <w:color w:val="c00000"/>
          <w:sz w:val="24"/>
          <w:szCs w:val="24"/>
        </w:rPr>
      </w:pP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CURSO PRÁCTICO DIRIGIDO y/o PRESENCIAL </w:t>
      </w:r>
    </w:p>
    <w:p w:rsidR="00000000" w:rsidDel="00000000" w:rsidP="00000000" w:rsidRDefault="00000000" w:rsidRPr="00000000" w14:paraId="00000002">
      <w:pPr>
        <w:spacing w:before="220" w:line="230.40000000000003" w:lineRule="auto"/>
        <w:ind w:left="480" w:right="5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Curso de informes ecográficos cuantitativos y su interpretación con técnicas y cortes ecográficos en Obstetricia y Ginecología</w:t>
      </w:r>
    </w:p>
    <w:p w:rsidR="00000000" w:rsidDel="00000000" w:rsidP="00000000" w:rsidRDefault="00000000" w:rsidRPr="00000000" w14:paraId="00000003">
      <w:pPr>
        <w:spacing w:before="220" w:line="230.40000000000003" w:lineRule="auto"/>
        <w:ind w:left="480" w:right="5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Inicio del curso: 07 de Abril del 2025.</w:t>
      </w:r>
    </w:p>
    <w:p w:rsidR="00000000" w:rsidDel="00000000" w:rsidP="00000000" w:rsidRDefault="00000000" w:rsidRPr="00000000" w14:paraId="00000004">
      <w:pPr>
        <w:spacing w:before="220" w:line="230.40000000000003" w:lineRule="auto"/>
        <w:ind w:left="480" w:right="5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Práctica presencial del 05 al 07 de Mayo del 2025.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color w:val="0070c0"/>
          <w:sz w:val="24"/>
          <w:szCs w:val="24"/>
        </w:rPr>
      </w:pPr>
      <w:r w:rsidDel="00000000" w:rsidR="00000000" w:rsidRPr="00000000">
        <w:rPr>
          <w:b w:val="1"/>
          <w:color w:val="0070c0"/>
          <w:rtl w:val="0"/>
        </w:rPr>
        <w:t xml:space="preserve">Utilizar</w:t>
      </w:r>
      <w:r w:rsidDel="00000000" w:rsidR="00000000" w:rsidRPr="00000000">
        <w:rPr>
          <w:rFonts w:ascii="Helvetica Neue" w:cs="Helvetica Neue" w:eastAsia="Helvetica Neue" w:hAnsi="Helvetica Neue"/>
          <w:color w:val="0070c0"/>
          <w:sz w:val="24"/>
          <w:szCs w:val="24"/>
          <w:rtl w:val="0"/>
        </w:rPr>
        <w:t xml:space="preserve"> y obtener el software para obtener el riesgo de prenatal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217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217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1.-</w:t>
        <w:tab/>
        <w:t xml:space="preserve">DATOS GENERALES</w:t>
      </w:r>
    </w:p>
    <w:p w:rsidR="00000000" w:rsidDel="00000000" w:rsidP="00000000" w:rsidRDefault="00000000" w:rsidRPr="00000000" w14:paraId="0000000B">
      <w:pPr>
        <w:tabs>
          <w:tab w:val="left" w:leader="none" w:pos="84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1"/>
          <w:tab w:val="left" w:leader="none" w:pos="1472"/>
          <w:tab w:val="left" w:leader="none" w:pos="4352"/>
          <w:tab w:val="left" w:leader="none" w:pos="5057"/>
        </w:tabs>
        <w:spacing w:after="0" w:before="2" w:line="240" w:lineRule="auto"/>
        <w:ind w:left="0" w:right="1122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1"/>
          <w:tab w:val="left" w:leader="none" w:pos="1472"/>
          <w:tab w:val="left" w:leader="none" w:pos="4352"/>
          <w:tab w:val="left" w:leader="none" w:pos="5057"/>
        </w:tabs>
        <w:spacing w:after="0" w:before="2" w:line="360" w:lineRule="auto"/>
        <w:ind w:left="0" w:right="112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CURSO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Informes </w:t>
      </w:r>
      <w:r w:rsidDel="00000000" w:rsidR="00000000" w:rsidRPr="00000000">
        <w:rPr>
          <w:sz w:val="24"/>
          <w:szCs w:val="24"/>
          <w:rtl w:val="0"/>
        </w:rPr>
        <w:t xml:space="preserve">ecográficos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cuantitativo y su interpretación con técnicas y cortes </w:t>
      </w:r>
      <w:r w:rsidDel="00000000" w:rsidR="00000000" w:rsidRPr="00000000">
        <w:rPr>
          <w:sz w:val="24"/>
          <w:szCs w:val="24"/>
          <w:rtl w:val="0"/>
        </w:rPr>
        <w:t xml:space="preserve">ecográficos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obstetricia y </w:t>
      </w:r>
      <w:r w:rsidDel="00000000" w:rsidR="00000000" w:rsidRPr="00000000">
        <w:rPr>
          <w:sz w:val="24"/>
          <w:szCs w:val="24"/>
          <w:rtl w:val="0"/>
        </w:rPr>
        <w:t xml:space="preserve">ginecología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1"/>
          <w:tab w:val="left" w:leader="none" w:pos="1472"/>
          <w:tab w:val="left" w:leader="none" w:pos="4352"/>
          <w:tab w:val="left" w:leader="none" w:pos="5057"/>
        </w:tabs>
        <w:spacing w:after="0" w:before="2" w:line="360" w:lineRule="auto"/>
        <w:ind w:left="0" w:right="1122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  <w:tab w:val="left" w:leader="none" w:pos="1517"/>
          <w:tab w:val="left" w:leader="none" w:pos="4352"/>
          <w:tab w:val="left" w:leader="none" w:pos="5057"/>
        </w:tabs>
        <w:spacing w:after="0" w:before="0" w:line="360" w:lineRule="auto"/>
        <w:ind w:left="1516" w:right="0" w:hanging="7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DURACIÓN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 horas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  <w:tab w:val="left" w:leader="none" w:pos="1517"/>
          <w:tab w:val="left" w:leader="none" w:pos="4352"/>
          <w:tab w:val="left" w:leader="none" w:pos="5027"/>
        </w:tabs>
        <w:spacing w:after="0" w:before="0" w:line="360" w:lineRule="auto"/>
        <w:ind w:left="1516" w:right="0" w:hanging="7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07 de Abril del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  <w:tab w:val="left" w:leader="none" w:pos="1517"/>
          <w:tab w:val="left" w:leader="none" w:pos="4352"/>
          <w:tab w:val="left" w:leader="none" w:pos="5027"/>
        </w:tabs>
        <w:spacing w:after="0" w:before="0" w:line="360" w:lineRule="auto"/>
        <w:ind w:left="1516" w:right="0" w:hanging="7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Virtual 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  <w:tab w:val="left" w:leader="none" w:pos="1517"/>
          <w:tab w:val="left" w:leader="none" w:pos="4352"/>
          <w:tab w:val="left" w:leader="none" w:pos="5057"/>
        </w:tabs>
        <w:spacing w:after="0" w:before="0" w:line="360" w:lineRule="auto"/>
        <w:ind w:left="1516" w:right="0" w:hanging="7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PLATAFORMA</w:t>
        <w:tab/>
        <w:t xml:space="preserve">:</w:t>
        <w:tab/>
        <w:t xml:space="preserve">Virtual de la escuela ECOIMAGEN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6"/>
          <w:tab w:val="left" w:leader="none" w:pos="1477"/>
        </w:tabs>
        <w:spacing w:after="0" w:before="0" w:line="360" w:lineRule="auto"/>
        <w:ind w:left="1476" w:right="0" w:hanging="66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</w:t>
      </w:r>
      <w:r w:rsidDel="00000000" w:rsidR="00000000" w:rsidRPr="00000000">
        <w:rPr>
          <w:sz w:val="24"/>
          <w:szCs w:val="24"/>
          <w:rtl w:val="0"/>
        </w:rPr>
        <w:t xml:space="preserve">ESTRATÉGICO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6"/>
          <w:tab w:val="left" w:leader="none" w:pos="1477"/>
        </w:tabs>
        <w:spacing w:after="0" w:before="0" w:line="36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6"/>
          <w:tab w:val="left" w:leader="none" w:pos="1477"/>
        </w:tabs>
        <w:spacing w:after="0" w:before="0" w:line="36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un adecuado informe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ecográfico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cuantitativo. Obtener la acreditación de las </w:t>
      </w:r>
      <w:r w:rsidDel="00000000" w:rsidR="00000000" w:rsidRPr="00000000">
        <w:rPr>
          <w:b w:val="1"/>
          <w:sz w:val="24"/>
          <w:szCs w:val="24"/>
          <w:rtl w:val="0"/>
        </w:rPr>
        <w:t xml:space="preserve">ecografías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prenatales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instituciones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reconocidas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mundialmente.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720" w:righ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40"/>
        </w:tabs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2.-</w:t>
        <w:tab/>
        <w:t xml:space="preserve">JUSTIFICACIÓN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lugar a duda, el pilar fundamental para alcanzar los estándares más elevados en la </w:t>
      </w:r>
      <w:r w:rsidDel="00000000" w:rsidR="00000000" w:rsidRPr="00000000">
        <w:rPr>
          <w:sz w:val="24"/>
          <w:szCs w:val="24"/>
          <w:rtl w:val="0"/>
        </w:rPr>
        <w:t xml:space="preserve">ecografía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prenatal está determinado por la excelencia en la capacidad </w:t>
      </w:r>
      <w:r w:rsidDel="00000000" w:rsidR="00000000" w:rsidRPr="00000000">
        <w:rPr>
          <w:sz w:val="24"/>
          <w:szCs w:val="24"/>
          <w:rtl w:val="0"/>
        </w:rPr>
        <w:t xml:space="preserve">diagnóstica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quienes ejercen esta disciplina.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siguiente curso tiene el objetivo de brindar al médico las herramientas para lograr un alto nivel en la realización de la </w:t>
      </w:r>
      <w:r w:rsidDel="00000000" w:rsidR="00000000" w:rsidRPr="00000000">
        <w:rPr>
          <w:sz w:val="24"/>
          <w:szCs w:val="24"/>
          <w:rtl w:val="0"/>
        </w:rPr>
        <w:t xml:space="preserve">ecografía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prenatal, por ello utilizamos una secuencia de enseñanza que guía desde los aspectos básicos hasta detalles técnicos y actuales que se requieren para ejercer la tarea.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curso permitirá desarrollar una mejor destreza y conocimiento sobre los temas más importantes y básicos que se debe tener dentro de la práctica diaria en valoración fetal y así poder identificar y resolver problemas o complicaciones dentro de una valoración obstétrica adecuada.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5"/>
        </w:tabs>
        <w:spacing w:after="0" w:before="1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3.-</w:t>
        <w:tab/>
        <w:t xml:space="preserve">OBJETIVO DE LA ACTIVIDAD EDUCATIVA Y FINALIDAD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1"/>
        </w:tabs>
        <w:spacing w:after="0" w:before="231" w:line="240" w:lineRule="auto"/>
        <w:ind w:left="221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Actualizar a los participantes en el uso del ultrasonido aplicado a la práctica clínica obstétrica.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1"/>
        </w:tabs>
        <w:spacing w:after="0" w:before="35" w:line="240" w:lineRule="auto"/>
        <w:ind w:left="221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Desarrollar un mejor conocimiento sobre la </w:t>
      </w:r>
      <w:r w:rsidDel="00000000" w:rsidR="00000000" w:rsidRPr="00000000">
        <w:rPr>
          <w:sz w:val="24"/>
          <w:szCs w:val="24"/>
          <w:rtl w:val="0"/>
        </w:rPr>
        <w:t xml:space="preserve">valoración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</w:t>
      </w:r>
      <w:r w:rsidDel="00000000" w:rsidR="00000000" w:rsidRPr="00000000">
        <w:rPr>
          <w:sz w:val="24"/>
          <w:szCs w:val="24"/>
          <w:rtl w:val="0"/>
        </w:rPr>
        <w:t xml:space="preserve">ecografía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prenatal.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1"/>
        </w:tabs>
        <w:spacing w:after="0" w:before="41" w:line="240" w:lineRule="auto"/>
        <w:ind w:left="221" w:right="0" w:hanging="1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Desarrollar la destreza para la realización </w:t>
      </w:r>
      <w:r w:rsidDel="00000000" w:rsidR="00000000" w:rsidRPr="00000000">
        <w:rPr>
          <w:sz w:val="24"/>
          <w:szCs w:val="24"/>
          <w:rtl w:val="0"/>
        </w:rPr>
        <w:t xml:space="preserve">del informe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ecográfico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prenatal, </w:t>
      </w:r>
      <w:r w:rsidDel="00000000" w:rsidR="00000000" w:rsidRPr="00000000">
        <w:rPr>
          <w:sz w:val="24"/>
          <w:szCs w:val="24"/>
          <w:rtl w:val="0"/>
        </w:rPr>
        <w:t xml:space="preserve">así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obtener la acreditación de </w:t>
      </w:r>
      <w:r w:rsidDel="00000000" w:rsidR="00000000" w:rsidRPr="00000000">
        <w:rPr>
          <w:sz w:val="24"/>
          <w:szCs w:val="24"/>
          <w:rtl w:val="0"/>
        </w:rPr>
        <w:t xml:space="preserve">instituciones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reconocidas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mundialmente.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1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4.-</w:t>
        <w:tab/>
        <w:t xml:space="preserve">COMPETENCIAS Y CAPACIDADES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100" w:right="119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Actualizar los conocimientos del médico en el informe </w:t>
      </w:r>
      <w:r w:rsidDel="00000000" w:rsidR="00000000" w:rsidRPr="00000000">
        <w:rPr>
          <w:sz w:val="24"/>
          <w:szCs w:val="24"/>
          <w:rtl w:val="0"/>
        </w:rPr>
        <w:t xml:space="preserve">ecográfico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obtener el riesgo de </w:t>
      </w:r>
      <w:r w:rsidDel="00000000" w:rsidR="00000000" w:rsidRPr="00000000">
        <w:rPr>
          <w:sz w:val="24"/>
          <w:szCs w:val="24"/>
          <w:rtl w:val="0"/>
        </w:rPr>
        <w:t xml:space="preserve">aneuploidías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 riesgo de preeclampsia y RCIU, riesgo de parto prematuro, riesgo de acretismo, riesgo de </w:t>
      </w:r>
      <w:r w:rsidDel="00000000" w:rsidR="00000000" w:rsidRPr="00000000">
        <w:rPr>
          <w:sz w:val="24"/>
          <w:szCs w:val="24"/>
          <w:rtl w:val="0"/>
        </w:rPr>
        <w:t xml:space="preserve">cáncer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ovario, etc. utilizando diferentes software.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100" w:right="11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5"/>
        </w:tabs>
        <w:spacing w:after="0" w:before="0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5.-</w:t>
        <w:tab/>
        <w:t xml:space="preserve">ORGANIZADOR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5078" w:firstLine="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de ecografia ECOIMAGEN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1" w:right="5078" w:firstLine="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145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6,-</w:t>
        <w:tab/>
        <w:t xml:space="preserve">EXPOSITOR:</w:t>
      </w:r>
    </w:p>
    <w:p w:rsidR="00000000" w:rsidDel="00000000" w:rsidP="00000000" w:rsidRDefault="00000000" w:rsidRPr="00000000" w14:paraId="00000033">
      <w:pPr>
        <w:ind w:left="143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Josué Zapata</w:t>
      </w:r>
    </w:p>
    <w:p w:rsidR="00000000" w:rsidDel="00000000" w:rsidP="00000000" w:rsidRDefault="00000000" w:rsidRPr="00000000" w14:paraId="00000034">
      <w:pPr>
        <w:ind w:left="143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65"/>
        </w:tabs>
        <w:spacing w:before="1" w:lineRule="auto"/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7.-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PARTICIPANTES :</w:t>
      </w:r>
    </w:p>
    <w:p w:rsidR="00000000" w:rsidDel="00000000" w:rsidP="00000000" w:rsidRDefault="00000000" w:rsidRPr="00000000" w14:paraId="00000037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51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Médicos generales, gineco-obstetras, radiólogos y residentes.  </w:t>
      </w:r>
    </w:p>
    <w:p w:rsidR="00000000" w:rsidDel="00000000" w:rsidP="00000000" w:rsidRDefault="00000000" w:rsidRPr="00000000" w14:paraId="00000039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93" w:line="240" w:lineRule="auto"/>
        <w:ind w:left="15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8.-</w:t>
        <w:tab/>
        <w:t xml:space="preserve">SEDE: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93" w:line="240" w:lineRule="auto"/>
        <w:ind w:left="155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3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Escuela ECOIMAGEN, Lima, Perú.</w:t>
      </w:r>
    </w:p>
    <w:p w:rsidR="00000000" w:rsidDel="00000000" w:rsidP="00000000" w:rsidRDefault="00000000" w:rsidRPr="00000000" w14:paraId="00000042">
      <w:pPr>
        <w:spacing w:before="1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93" w:line="240" w:lineRule="auto"/>
        <w:ind w:left="100" w:right="0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9.-</w:t>
        <w:tab/>
        <w:t xml:space="preserve">FECHA: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93" w:line="240" w:lineRule="auto"/>
        <w:ind w:left="100" w:right="0" w:firstLine="10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51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Inicio: 07 de Abril del 2025.</w:t>
      </w:r>
    </w:p>
    <w:p w:rsidR="00000000" w:rsidDel="00000000" w:rsidP="00000000" w:rsidRDefault="00000000" w:rsidRPr="00000000" w14:paraId="00000046">
      <w:pPr>
        <w:ind w:left="151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Termina: 07 de Mayo del 2025.</w:t>
      </w:r>
    </w:p>
    <w:p w:rsidR="00000000" w:rsidDel="00000000" w:rsidP="00000000" w:rsidRDefault="00000000" w:rsidRPr="00000000" w14:paraId="00000047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74.84999656677246" w:lineRule="auto"/>
        <w:ind w:left="373.22021484375" w:right="511.959228515625" w:hanging="0.720062255859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Clases presenciales: del 05 al 07 de Mayo del 2025.</w:t>
      </w:r>
    </w:p>
    <w:p w:rsidR="00000000" w:rsidDel="00000000" w:rsidP="00000000" w:rsidRDefault="00000000" w:rsidRPr="00000000" w14:paraId="00000049">
      <w:pPr>
        <w:spacing w:line="374.84999656677246" w:lineRule="auto"/>
        <w:ind w:left="373.22021484375" w:right="511.959228515625" w:hanging="0.720062255859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Horario de 3pm a 6:30pm</w:t>
      </w:r>
    </w:p>
    <w:p w:rsidR="00000000" w:rsidDel="00000000" w:rsidP="00000000" w:rsidRDefault="00000000" w:rsidRPr="00000000" w14:paraId="0000004A">
      <w:pPr>
        <w:ind w:left="15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34" w:lineRule="auto"/>
        <w:ind w:left="348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 MASTERCLASS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374.84999656677246" w:lineRule="auto"/>
        <w:ind w:left="373.22021484375" w:right="511.959228515625" w:hanging="0.720062255859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74.84999656677246" w:lineRule="auto"/>
        <w:ind w:left="373.22021484375" w:right="511.959228515625" w:hanging="0.720062255859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1er masterclass práctico: 07 de Abril del 2025. / 5:30 pm Perú</w:t>
      </w:r>
    </w:p>
    <w:p w:rsidR="00000000" w:rsidDel="00000000" w:rsidP="00000000" w:rsidRDefault="00000000" w:rsidRPr="00000000" w14:paraId="0000004E">
      <w:pPr>
        <w:ind w:left="373.2202148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2do masterclass práctico: 22 de Abril del 2025./ 5:30pm Perú</w:t>
      </w:r>
    </w:p>
    <w:p w:rsidR="00000000" w:rsidDel="00000000" w:rsidP="00000000" w:rsidRDefault="00000000" w:rsidRPr="00000000" w14:paraId="0000004F">
      <w:pPr>
        <w:spacing w:before="135.31982421875" w:lineRule="auto"/>
        <w:ind w:left="373.2202148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3er masterclass práctico: 29 de Abril del 2025. / 4:30 pm Perú</w:t>
      </w:r>
    </w:p>
    <w:p w:rsidR="00000000" w:rsidDel="00000000" w:rsidP="00000000" w:rsidRDefault="00000000" w:rsidRPr="00000000" w14:paraId="00000050">
      <w:pPr>
        <w:spacing w:before="134.91943359375" w:lineRule="auto"/>
        <w:ind w:left="373.2202148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4to masterclass práctico:  07 de Mayo del 2025 / 3:00 pm Perú</w:t>
      </w:r>
    </w:p>
    <w:p w:rsidR="00000000" w:rsidDel="00000000" w:rsidP="00000000" w:rsidRDefault="00000000" w:rsidRPr="00000000" w14:paraId="00000051">
      <w:pPr>
        <w:spacing w:before="134.91943359375" w:lineRule="auto"/>
        <w:ind w:left="373.22021484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480" w:lineRule="auto"/>
        <w:ind w:left="100" w:right="3673" w:firstLine="1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10.-</w:t>
        <w:tab/>
        <w:t xml:space="preserve">NÚMERO DE HORAS: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 horas.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480" w:lineRule="auto"/>
        <w:ind w:left="100" w:right="3673" w:firstLine="1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11.-</w:t>
        <w:tab/>
        <w:t xml:space="preserve">Participantes: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inscritos</w:t>
      </w:r>
    </w:p>
    <w:p w:rsidR="00000000" w:rsidDel="00000000" w:rsidP="00000000" w:rsidRDefault="00000000" w:rsidRPr="00000000" w14:paraId="00000055">
      <w:pPr>
        <w:tabs>
          <w:tab w:val="left" w:leader="none" w:pos="810"/>
        </w:tabs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12.-</w:t>
        <w:tab/>
        <w:t xml:space="preserve">Ecógrafos: Última generación</w:t>
      </w:r>
    </w:p>
    <w:p w:rsidR="00000000" w:rsidDel="00000000" w:rsidP="00000000" w:rsidRDefault="00000000" w:rsidRPr="00000000" w14:paraId="00000056">
      <w:pPr>
        <w:tabs>
          <w:tab w:val="left" w:leader="none" w:pos="810"/>
        </w:tabs>
        <w:ind w:left="100" w:firstLine="0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10"/>
        </w:tabs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480" w:lineRule="auto"/>
        <w:ind w:left="100" w:right="3673" w:firstLine="1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CIENTÍFICO</w:t>
      </w:r>
    </w:p>
    <w:p w:rsidR="00000000" w:rsidDel="00000000" w:rsidP="00000000" w:rsidRDefault="00000000" w:rsidRPr="00000000" w14:paraId="00000059">
      <w:pPr>
        <w:widowControl w:val="1"/>
        <w:spacing w:after="100" w:before="100" w:line="480" w:lineRule="auto"/>
        <w:ind w:left="1275.5905511811022" w:righ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Clase 1: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Informe ecográfico del perfil de crecimiento fetal cuantitativo.</w:t>
      </w:r>
    </w:p>
    <w:p w:rsidR="00000000" w:rsidDel="00000000" w:rsidP="00000000" w:rsidRDefault="00000000" w:rsidRPr="00000000" w14:paraId="0000005A">
      <w:pPr>
        <w:widowControl w:val="1"/>
        <w:spacing w:after="100" w:before="100" w:line="480" w:lineRule="auto"/>
        <w:ind w:left="1275.5905511811022" w:righ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Clase 2: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Informe ecográfico del I trimestre: riesgo de aneuploidías.</w:t>
      </w:r>
    </w:p>
    <w:p w:rsidR="00000000" w:rsidDel="00000000" w:rsidP="00000000" w:rsidRDefault="00000000" w:rsidRPr="00000000" w14:paraId="0000005B">
      <w:pPr>
        <w:widowControl w:val="1"/>
        <w:spacing w:after="100" w:before="100" w:line="480" w:lineRule="auto"/>
        <w:ind w:left="1276" w:righ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Clase 3: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Informe ecográfico del I trimestre: riesgo de preeclampsia y RCIU.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4: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I trimestre: morfología fetal.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5: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II trimestre: riesgo de aneuploidías.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6: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II trimestre: riesgo de preeclampsia y RCIU.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7: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II trimestre: morfología fetal.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8: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III trimestre: riesgo de preeclampsia y RCIU.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9: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III trimestre: morfología fetal.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10: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 riesgo de parto prematuro.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11: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 riesgo de acretismo placentario.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12: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del Doppler ante la hipoxia: estadios.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fbywjdh67bv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13: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Informe ecográfico del monitoreo ovulatorio.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l1uxwr3app7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14: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 riesgo de cáncer de ovario: IOTA</w:t>
        <w:tab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iruhae5ahxq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15: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 riesgo de cáncer de endometrio: IETA.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280" w:top="1720" w:left="1600" w:right="1580" w:header="793" w:footer="720"/>
          <w:pgNumType w:start="1"/>
        </w:sectPr>
      </w:pPr>
      <w:bookmarkStart w:colFirst="0" w:colLast="0" w:name="_heading=h.ruddpb7kqy28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Clase 16: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ecográfico de la clasificación de miomas: MUSA.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12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yotwds61nk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391" w:line="261.99999999999994" w:lineRule="auto"/>
        <w:ind w:left="5" w:right="-9" w:firstLine="9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70c0"/>
          <w:sz w:val="24"/>
          <w:szCs w:val="24"/>
          <w:highlight w:val="white"/>
          <w:rtl w:val="0"/>
        </w:rPr>
        <w:t xml:space="preserve">La nota final se obtiene: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Por la sumatoria de las notas de participación en todas las  actividades realizadas durante el curso. </w:t>
      </w:r>
    </w:p>
    <w:p w:rsidR="00000000" w:rsidDel="00000000" w:rsidP="00000000" w:rsidRDefault="00000000" w:rsidRPr="00000000" w14:paraId="0000006B">
      <w:pPr>
        <w:spacing w:before="332" w:lineRule="auto"/>
        <w:ind w:left="9" w:firstLine="0"/>
        <w:rPr>
          <w:b w:val="1"/>
          <w:color w:val="0070c0"/>
          <w:sz w:val="24"/>
          <w:szCs w:val="24"/>
          <w:highlight w:val="white"/>
        </w:rPr>
      </w:pPr>
      <w:r w:rsidDel="00000000" w:rsidR="00000000" w:rsidRPr="00000000">
        <w:rPr>
          <w:b w:val="1"/>
          <w:color w:val="0070c0"/>
          <w:sz w:val="24"/>
          <w:szCs w:val="24"/>
          <w:highlight w:val="white"/>
          <w:rtl w:val="0"/>
        </w:rPr>
        <w:t xml:space="preserve">Observaciones: </w:t>
      </w:r>
    </w:p>
    <w:p w:rsidR="00000000" w:rsidDel="00000000" w:rsidP="00000000" w:rsidRDefault="00000000" w:rsidRPr="00000000" w14:paraId="0000006C">
      <w:pPr>
        <w:spacing w:before="383" w:lineRule="auto"/>
        <w:ind w:left="733" w:right="60" w:hanging="363"/>
        <w:rPr>
          <w:sz w:val="24"/>
          <w:szCs w:val="24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highlight w:val="white"/>
          <w:rtl w:val="0"/>
        </w:rPr>
        <w:t xml:space="preserve">•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Los Certificados. - Se enviarán o entregarán en las fechas indicadas según la modalidad mediante la que ha llevado el curso. </w:t>
      </w:r>
    </w:p>
    <w:p w:rsidR="00000000" w:rsidDel="00000000" w:rsidP="00000000" w:rsidRDefault="00000000" w:rsidRPr="00000000" w14:paraId="0000006D">
      <w:pPr>
        <w:spacing w:before="357" w:lineRule="auto"/>
        <w:ind w:left="726" w:right="61" w:hanging="35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highlight w:val="white"/>
          <w:rtl w:val="0"/>
        </w:rPr>
        <w:t xml:space="preserve">•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En caso de que el alumno, por algún motivo, desee retirarse del curso antes de terminarse o no se conecte; no se hará devolución del dinero, ni reprogramación de clases  por ningún motivo. </w:t>
      </w:r>
    </w:p>
    <w:p w:rsidR="00000000" w:rsidDel="00000000" w:rsidP="00000000" w:rsidRDefault="00000000" w:rsidRPr="00000000" w14:paraId="0000006E">
      <w:pPr>
        <w:spacing w:before="362" w:lineRule="auto"/>
        <w:ind w:left="726" w:right="62" w:hanging="355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highlight w:val="white"/>
          <w:rtl w:val="0"/>
        </w:rPr>
        <w:t xml:space="preserve">•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ECOIMAGEN tiene el derecho de no permitir el ingreso a las clases virtuales o a las masterclass a los alumnos que no hayan completado el pago correspondiente.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" w:lineRule="auto"/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" w:lineRule="auto"/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29" w:lineRule="auto"/>
        <w:ind w:right="120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Dr. Josué Zapata Sánchez</w:t>
      </w:r>
    </w:p>
    <w:p w:rsidR="00000000" w:rsidDel="00000000" w:rsidP="00000000" w:rsidRDefault="00000000" w:rsidRPr="00000000" w14:paraId="00000077">
      <w:pPr>
        <w:spacing w:line="275" w:lineRule="auto"/>
        <w:ind w:left="395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Director General de la escuela ECOIMAGEN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720" w:left="1600" w:right="1580" w:header="79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2674748</wp:posOffset>
          </wp:positionH>
          <wp:positionV relativeFrom="page">
            <wp:posOffset>122237</wp:posOffset>
          </wp:positionV>
          <wp:extent cx="2245668" cy="6000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5668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21" w:hanging="120.99999999999997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104" w:hanging="120.99999999999989"/>
      </w:pPr>
      <w:rPr/>
    </w:lvl>
    <w:lvl w:ilvl="2">
      <w:start w:val="0"/>
      <w:numFmt w:val="bullet"/>
      <w:lvlText w:val="•"/>
      <w:lvlJc w:val="left"/>
      <w:pPr>
        <w:ind w:left="1988" w:hanging="120.99999999999955"/>
      </w:pPr>
      <w:rPr/>
    </w:lvl>
    <w:lvl w:ilvl="3">
      <w:start w:val="0"/>
      <w:numFmt w:val="bullet"/>
      <w:lvlText w:val="•"/>
      <w:lvlJc w:val="left"/>
      <w:pPr>
        <w:ind w:left="2872" w:hanging="121.00000000000045"/>
      </w:pPr>
      <w:rPr/>
    </w:lvl>
    <w:lvl w:ilvl="4">
      <w:start w:val="0"/>
      <w:numFmt w:val="bullet"/>
      <w:lvlText w:val="•"/>
      <w:lvlJc w:val="left"/>
      <w:pPr>
        <w:ind w:left="3756" w:hanging="121"/>
      </w:pPr>
      <w:rPr/>
    </w:lvl>
    <w:lvl w:ilvl="5">
      <w:start w:val="0"/>
      <w:numFmt w:val="bullet"/>
      <w:lvlText w:val="•"/>
      <w:lvlJc w:val="left"/>
      <w:pPr>
        <w:ind w:left="4640" w:hanging="121"/>
      </w:pPr>
      <w:rPr/>
    </w:lvl>
    <w:lvl w:ilvl="6">
      <w:start w:val="0"/>
      <w:numFmt w:val="bullet"/>
      <w:lvlText w:val="•"/>
      <w:lvlJc w:val="left"/>
      <w:pPr>
        <w:ind w:left="5524" w:hanging="121"/>
      </w:pPr>
      <w:rPr/>
    </w:lvl>
    <w:lvl w:ilvl="7">
      <w:start w:val="0"/>
      <w:numFmt w:val="bullet"/>
      <w:lvlText w:val="•"/>
      <w:lvlJc w:val="left"/>
      <w:pPr>
        <w:ind w:left="6408" w:hanging="121.00000000000182"/>
      </w:pPr>
      <w:rPr/>
    </w:lvl>
    <w:lvl w:ilvl="8">
      <w:start w:val="0"/>
      <w:numFmt w:val="bullet"/>
      <w:lvlText w:val="•"/>
      <w:lvlJc w:val="left"/>
      <w:pPr>
        <w:ind w:left="7292" w:hanging="121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5057" w:hanging="661"/>
      </w:pPr>
      <w:rPr/>
    </w:lvl>
    <w:lvl w:ilvl="1">
      <w:start w:val="1"/>
      <w:numFmt w:val="decimal"/>
      <w:lvlText w:val="%1.%2"/>
      <w:lvlJc w:val="left"/>
      <w:pPr>
        <w:ind w:left="5057" w:hanging="661"/>
      </w:pPr>
      <w:rPr>
        <w:rFonts w:ascii="Arial" w:cs="Arial" w:eastAsia="Arial" w:hAnsi="Arial"/>
        <w:sz w:val="20"/>
        <w:szCs w:val="20"/>
      </w:rPr>
    </w:lvl>
    <w:lvl w:ilvl="2">
      <w:start w:val="0"/>
      <w:numFmt w:val="bullet"/>
      <w:lvlText w:val="•"/>
      <w:lvlJc w:val="left"/>
      <w:pPr>
        <w:ind w:left="5860" w:hanging="661"/>
      </w:pPr>
      <w:rPr/>
    </w:lvl>
    <w:lvl w:ilvl="3">
      <w:start w:val="0"/>
      <w:numFmt w:val="bullet"/>
      <w:lvlText w:val="•"/>
      <w:lvlJc w:val="left"/>
      <w:pPr>
        <w:ind w:left="6260" w:hanging="661"/>
      </w:pPr>
      <w:rPr/>
    </w:lvl>
    <w:lvl w:ilvl="4">
      <w:start w:val="0"/>
      <w:numFmt w:val="bullet"/>
      <w:lvlText w:val="•"/>
      <w:lvlJc w:val="left"/>
      <w:pPr>
        <w:ind w:left="6660" w:hanging="661"/>
      </w:pPr>
      <w:rPr/>
    </w:lvl>
    <w:lvl w:ilvl="5">
      <w:start w:val="0"/>
      <w:numFmt w:val="bullet"/>
      <w:lvlText w:val="•"/>
      <w:lvlJc w:val="left"/>
      <w:pPr>
        <w:ind w:left="7060" w:hanging="661"/>
      </w:pPr>
      <w:rPr/>
    </w:lvl>
    <w:lvl w:ilvl="6">
      <w:start w:val="0"/>
      <w:numFmt w:val="bullet"/>
      <w:lvlText w:val="•"/>
      <w:lvlJc w:val="left"/>
      <w:pPr>
        <w:ind w:left="7460" w:hanging="661"/>
      </w:pPr>
      <w:rPr/>
    </w:lvl>
    <w:lvl w:ilvl="7">
      <w:start w:val="0"/>
      <w:numFmt w:val="bullet"/>
      <w:lvlText w:val="•"/>
      <w:lvlJc w:val="left"/>
      <w:pPr>
        <w:ind w:left="7860" w:hanging="661"/>
      </w:pPr>
      <w:rPr/>
    </w:lvl>
    <w:lvl w:ilvl="8">
      <w:start w:val="0"/>
      <w:numFmt w:val="bullet"/>
      <w:lvlText w:val="•"/>
      <w:lvlJc w:val="left"/>
      <w:pPr>
        <w:ind w:left="8260" w:hanging="66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bidi="en-US"/>
    </w:rPr>
  </w:style>
  <w:style w:type="paragraph" w:styleId="Ttulo1">
    <w:name w:val="heading 1"/>
    <w:basedOn w:val="Normal"/>
    <w:uiPriority w:val="9"/>
    <w:qFormat w:val="1"/>
    <w:pPr>
      <w:ind w:left="100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uiPriority w:val="9"/>
    <w:unhideWhenUsed w:val="1"/>
    <w:qFormat w:val="1"/>
    <w:pPr>
      <w:ind w:left="100"/>
      <w:outlineLvl w:val="1"/>
    </w:pPr>
    <w:rPr>
      <w:b w:val="1"/>
      <w:bCs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ind w:left="1516" w:hanging="706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Blockquote" w:customStyle="1">
    <w:name w:val="Blockquote"/>
    <w:basedOn w:val="Normal"/>
    <w:rsid w:val="00404B09"/>
    <w:pPr>
      <w:widowControl w:val="1"/>
      <w:autoSpaceDE w:val="1"/>
      <w:autoSpaceDN w:val="1"/>
      <w:spacing w:after="100" w:before="100"/>
      <w:ind w:left="360" w:right="360"/>
    </w:pPr>
    <w:rPr>
      <w:rFonts w:ascii="Times New Roman" w:cs="Times New Roman" w:eastAsia="Times New Roman" w:hAnsi="Times New Roman"/>
      <w:snapToGrid w:val="0"/>
      <w:sz w:val="24"/>
      <w:szCs w:val="20"/>
      <w:lang w:bidi="ar-SA" w:eastAsia="es-ES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nKwQY4sReS3M0SpXoeXsJKGFw==">CgMxLjAyDmguNGZieXdqZGg2N2J2Mg5oLm9sMXV4d3IzYXBwNzIOaC5vaXJ1aGFlNWFoeHEyDmgucnVkZHBiN2txeTI4Mg5oLnJ5b3R3ZHM2MW5rZzgAciExYzZ5R0ZOZ01XeXBfZDlfNG5tUmVMQllqR3RtTFllUGw=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2024-02-03T16:43:00Z</dcterms:created>
  <dc:creator>COMPAQ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2020-10-31T00:00:00Z</vt:lpwstr>
  </property>
  <property fmtid="{D5CDD505-2E9C-101B-9397-08002B2CF9AE}" pid="3" name="Creator">
    <vt:lpwstr>Microsoft Word</vt:lpwstr>
  </property>
  <property fmtid="{D5CDD505-2E9C-101B-9397-08002B2CF9AE}" pid="4" name="LastSaved">
    <vt:lpwstr>2021-03-26T00:00:00Z</vt:lpwstr>
  </property>
</Properties>
</file>